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446B1" w14:textId="4828CFD9" w:rsidR="001E4620" w:rsidRPr="00DE4857" w:rsidRDefault="009747E3" w:rsidP="00DE4857">
      <w:pPr>
        <w:pStyle w:val="BodyA"/>
        <w:shd w:val="clear" w:color="auto" w:fill="FFFFFF" w:themeFill="background1"/>
        <w:spacing w:before="100" w:after="100" w:line="276" w:lineRule="auto"/>
        <w:jc w:val="center"/>
        <w:rPr>
          <w:rFonts w:ascii="Arial" w:eastAsia="Arial" w:hAnsi="Arial" w:cs="Arial"/>
          <w:b/>
          <w:color w:val="222222"/>
          <w:sz w:val="28"/>
          <w:szCs w:val="24"/>
        </w:rPr>
      </w:pPr>
      <w:bookmarkStart w:id="0" w:name="_GoBack"/>
      <w:bookmarkEnd w:id="0"/>
      <w:r w:rsidRPr="00F54452">
        <w:rPr>
          <w:rFonts w:ascii="Arial" w:eastAsia="Arial" w:hAnsi="Arial" w:cs="Arial"/>
          <w:b/>
          <w:color w:val="222222"/>
          <w:sz w:val="28"/>
          <w:szCs w:val="24"/>
        </w:rPr>
        <w:t xml:space="preserve">Choosing a </w:t>
      </w:r>
      <w:r w:rsidR="00E277D6" w:rsidRPr="00F54452">
        <w:rPr>
          <w:rFonts w:ascii="Arial" w:eastAsia="Arial" w:hAnsi="Arial" w:cs="Arial"/>
          <w:b/>
          <w:color w:val="222222"/>
          <w:sz w:val="28"/>
          <w:szCs w:val="24"/>
        </w:rPr>
        <w:t>ReCircle</w:t>
      </w:r>
      <w:r w:rsidR="007E2329" w:rsidRPr="00F54452">
        <w:rPr>
          <w:rFonts w:ascii="Arial" w:eastAsia="Arial" w:hAnsi="Arial" w:cs="Arial"/>
          <w:b/>
          <w:color w:val="222222"/>
          <w:sz w:val="28"/>
          <w:szCs w:val="24"/>
        </w:rPr>
        <w:t xml:space="preserve"> </w:t>
      </w:r>
      <w:r w:rsidR="00202AAF" w:rsidRPr="00F54452">
        <w:rPr>
          <w:rFonts w:ascii="Arial" w:eastAsia="Arial" w:hAnsi="Arial" w:cs="Arial"/>
          <w:b/>
          <w:color w:val="222222"/>
          <w:sz w:val="28"/>
          <w:szCs w:val="24"/>
        </w:rPr>
        <w:t>Topic</w:t>
      </w:r>
      <w:r w:rsidR="00DE4857">
        <w:rPr>
          <w:rFonts w:ascii="Arial" w:eastAsia="Arial" w:hAnsi="Arial" w:cs="Arial"/>
          <w:b/>
          <w:color w:val="222222"/>
          <w:sz w:val="28"/>
          <w:szCs w:val="24"/>
        </w:rPr>
        <w:br/>
      </w:r>
    </w:p>
    <w:p w14:paraId="7418D242" w14:textId="4D84D130" w:rsidR="00E604BA" w:rsidRPr="00077C9D" w:rsidRDefault="00E604BA" w:rsidP="00DE4857">
      <w:pPr>
        <w:pStyle w:val="BodyA"/>
        <w:shd w:val="clear" w:color="auto" w:fill="FFFFFF" w:themeFill="background1"/>
        <w:spacing w:before="100" w:after="100" w:line="276" w:lineRule="auto"/>
        <w:jc w:val="center"/>
        <w:rPr>
          <w:rFonts w:ascii="Arial" w:eastAsia="Arial" w:hAnsi="Arial" w:cs="Arial"/>
          <w:color w:val="222222"/>
          <w:sz w:val="24"/>
          <w:szCs w:val="24"/>
        </w:rPr>
      </w:pPr>
      <w:r w:rsidRPr="00DE4857">
        <w:rPr>
          <w:rFonts w:ascii="Arial" w:eastAsia="Arial" w:hAnsi="Arial" w:cs="Arial"/>
          <w:color w:val="222222"/>
          <w:sz w:val="28"/>
          <w:szCs w:val="24"/>
        </w:rPr>
        <w:t>ReCircle will leave you</w:t>
      </w:r>
      <w:r w:rsidR="00077C9D" w:rsidRPr="00DE4857">
        <w:rPr>
          <w:rFonts w:ascii="Arial" w:eastAsia="Arial" w:hAnsi="Arial" w:cs="Arial"/>
          <w:color w:val="222222"/>
          <w:sz w:val="28"/>
          <w:szCs w:val="24"/>
        </w:rPr>
        <w:t>r circle</w:t>
      </w:r>
      <w:r w:rsidRPr="00DE4857">
        <w:rPr>
          <w:rFonts w:ascii="Arial" w:eastAsia="Arial" w:hAnsi="Arial" w:cs="Arial"/>
          <w:color w:val="222222"/>
          <w:sz w:val="28"/>
          <w:szCs w:val="24"/>
        </w:rPr>
        <w:t xml:space="preserve"> with tools for future </w:t>
      </w:r>
      <w:r w:rsidR="00077C9D" w:rsidRPr="00DE4857">
        <w:rPr>
          <w:rFonts w:ascii="Arial" w:eastAsia="Arial" w:hAnsi="Arial" w:cs="Arial"/>
          <w:color w:val="222222"/>
          <w:sz w:val="28"/>
          <w:szCs w:val="24"/>
        </w:rPr>
        <w:t xml:space="preserve">individual </w:t>
      </w:r>
      <w:r w:rsidRPr="00DE4857">
        <w:rPr>
          <w:rFonts w:ascii="Arial" w:eastAsia="Arial" w:hAnsi="Arial" w:cs="Arial"/>
          <w:color w:val="222222"/>
          <w:sz w:val="28"/>
          <w:szCs w:val="24"/>
        </w:rPr>
        <w:t xml:space="preserve">work </w:t>
      </w:r>
      <w:r w:rsidR="00077C9D" w:rsidRPr="00DE4857">
        <w:rPr>
          <w:rFonts w:ascii="Arial" w:eastAsia="Arial" w:hAnsi="Arial" w:cs="Arial"/>
          <w:color w:val="222222"/>
          <w:sz w:val="28"/>
          <w:szCs w:val="24"/>
        </w:rPr>
        <w:t>as well as</w:t>
      </w:r>
      <w:r w:rsidRPr="00DE4857">
        <w:rPr>
          <w:rFonts w:ascii="Arial" w:eastAsia="Arial" w:hAnsi="Arial" w:cs="Arial"/>
          <w:color w:val="222222"/>
          <w:sz w:val="28"/>
          <w:szCs w:val="24"/>
        </w:rPr>
        <w:t xml:space="preserve"> ways to deepen together after the guides have left</w:t>
      </w:r>
      <w:r w:rsidR="00DE4857">
        <w:rPr>
          <w:rFonts w:ascii="Arial" w:eastAsia="Arial" w:hAnsi="Arial" w:cs="Arial"/>
          <w:color w:val="222222"/>
          <w:sz w:val="28"/>
          <w:szCs w:val="24"/>
        </w:rPr>
        <w:t>.</w:t>
      </w:r>
      <w:r w:rsidRPr="00077C9D">
        <w:rPr>
          <w:rFonts w:ascii="Arial" w:eastAsia="Arial" w:hAnsi="Arial" w:cs="Arial"/>
          <w:color w:val="222222"/>
          <w:sz w:val="24"/>
          <w:szCs w:val="24"/>
        </w:rPr>
        <w:br/>
      </w:r>
    </w:p>
    <w:p w14:paraId="774725A2" w14:textId="77777777" w:rsidR="009307EF" w:rsidRDefault="009307EF" w:rsidP="00F54452">
      <w:pPr>
        <w:pStyle w:val="BodyA"/>
        <w:shd w:val="clear" w:color="auto" w:fill="FFFFFF" w:themeFill="background1"/>
        <w:spacing w:before="100" w:after="100" w:line="276" w:lineRule="auto"/>
        <w:rPr>
          <w:rFonts w:ascii="Arial" w:eastAsia="Arial" w:hAnsi="Arial" w:cs="Arial"/>
          <w:color w:val="222222"/>
          <w:sz w:val="24"/>
          <w:szCs w:val="24"/>
        </w:rPr>
      </w:pPr>
      <w:r w:rsidRPr="009307EF">
        <w:rPr>
          <w:rFonts w:ascii="Arial" w:eastAsia="Arial" w:hAnsi="Arial" w:cs="Arial"/>
          <w:b/>
          <w:color w:val="222222"/>
          <w:sz w:val="24"/>
          <w:szCs w:val="24"/>
        </w:rPr>
        <w:t>Choosing a Topic</w:t>
      </w:r>
      <w:r>
        <w:rPr>
          <w:rFonts w:ascii="Arial" w:eastAsia="Arial" w:hAnsi="Arial" w:cs="Arial"/>
          <w:b/>
          <w:color w:val="222222"/>
          <w:sz w:val="24"/>
          <w:szCs w:val="24"/>
        </w:rPr>
        <w:t xml:space="preserve"> for Your Circle</w:t>
      </w:r>
      <w:r w:rsidRPr="009307EF">
        <w:rPr>
          <w:rFonts w:ascii="Arial" w:eastAsia="Arial" w:hAnsi="Arial" w:cs="Arial"/>
          <w:b/>
          <w:color w:val="222222"/>
          <w:sz w:val="24"/>
          <w:szCs w:val="24"/>
        </w:rPr>
        <w:t>:</w:t>
      </w:r>
      <w:r>
        <w:rPr>
          <w:rFonts w:ascii="Arial" w:eastAsia="Arial" w:hAnsi="Arial" w:cs="Arial"/>
          <w:color w:val="222222"/>
          <w:sz w:val="24"/>
          <w:szCs w:val="24"/>
        </w:rPr>
        <w:t xml:space="preserve">  </w:t>
      </w:r>
    </w:p>
    <w:p w14:paraId="7F7BBB33" w14:textId="3DA39B20" w:rsidR="00E95807" w:rsidRDefault="002C60DA" w:rsidP="00F54452">
      <w:pPr>
        <w:pStyle w:val="BodyA"/>
        <w:shd w:val="clear" w:color="auto" w:fill="FFFFFF" w:themeFill="background1"/>
        <w:spacing w:before="100" w:after="100" w:line="276" w:lineRule="auto"/>
        <w:rPr>
          <w:rFonts w:ascii="Arial" w:eastAsia="Arial" w:hAnsi="Arial" w:cs="Arial"/>
          <w:color w:val="222222"/>
          <w:sz w:val="24"/>
          <w:szCs w:val="24"/>
        </w:rPr>
      </w:pPr>
      <w:r>
        <w:rPr>
          <w:rFonts w:ascii="Arial" w:eastAsia="Arial" w:hAnsi="Arial" w:cs="Arial"/>
          <w:color w:val="222222"/>
          <w:sz w:val="24"/>
          <w:szCs w:val="24"/>
        </w:rPr>
        <w:t>We encourage individual</w:t>
      </w:r>
      <w:r w:rsidR="009307EF">
        <w:rPr>
          <w:rFonts w:ascii="Arial" w:eastAsia="Arial" w:hAnsi="Arial" w:cs="Arial"/>
          <w:color w:val="222222"/>
          <w:sz w:val="24"/>
          <w:szCs w:val="24"/>
        </w:rPr>
        <w:t xml:space="preserve"> circle member</w:t>
      </w:r>
      <w:r w:rsidR="00E95807">
        <w:rPr>
          <w:rFonts w:ascii="Arial" w:eastAsia="Arial" w:hAnsi="Arial" w:cs="Arial"/>
          <w:color w:val="222222"/>
          <w:sz w:val="24"/>
          <w:szCs w:val="24"/>
        </w:rPr>
        <w:t>s</w:t>
      </w:r>
      <w:r w:rsidR="009307EF">
        <w:rPr>
          <w:rFonts w:ascii="Arial" w:eastAsia="Arial" w:hAnsi="Arial" w:cs="Arial"/>
          <w:color w:val="222222"/>
          <w:sz w:val="24"/>
          <w:szCs w:val="24"/>
        </w:rPr>
        <w:t xml:space="preserve"> to </w:t>
      </w:r>
      <w:r w:rsidR="00002C6F">
        <w:rPr>
          <w:rFonts w:ascii="Arial" w:eastAsia="Arial" w:hAnsi="Arial" w:cs="Arial"/>
          <w:color w:val="222222"/>
          <w:sz w:val="24"/>
          <w:szCs w:val="24"/>
        </w:rPr>
        <w:t>know</w:t>
      </w:r>
      <w:r w:rsidR="009307EF">
        <w:rPr>
          <w:rFonts w:ascii="Arial" w:eastAsia="Arial" w:hAnsi="Arial" w:cs="Arial"/>
          <w:color w:val="222222"/>
          <w:sz w:val="24"/>
          <w:szCs w:val="24"/>
        </w:rPr>
        <w:t xml:space="preserve"> their top </w:t>
      </w:r>
      <w:r w:rsidR="00002C6F">
        <w:rPr>
          <w:rFonts w:ascii="Arial" w:eastAsia="Arial" w:hAnsi="Arial" w:cs="Arial"/>
          <w:color w:val="222222"/>
          <w:sz w:val="24"/>
          <w:szCs w:val="24"/>
        </w:rPr>
        <w:t>choices</w:t>
      </w:r>
      <w:r w:rsidR="00002C6F" w:rsidRPr="00002C6F">
        <w:rPr>
          <w:rFonts w:ascii="Arial" w:eastAsia="Arial" w:hAnsi="Arial" w:cs="Arial"/>
          <w:color w:val="222222"/>
          <w:sz w:val="24"/>
          <w:szCs w:val="24"/>
        </w:rPr>
        <w:t xml:space="preserve"> </w:t>
      </w:r>
      <w:r w:rsidR="00002C6F">
        <w:rPr>
          <w:rFonts w:ascii="Arial" w:eastAsia="Arial" w:hAnsi="Arial" w:cs="Arial"/>
          <w:color w:val="222222"/>
          <w:sz w:val="24"/>
          <w:szCs w:val="24"/>
        </w:rPr>
        <w:t>before deciding on a topic collectively. Hopefully</w:t>
      </w:r>
      <w:r w:rsidR="00E95807">
        <w:rPr>
          <w:rFonts w:ascii="Arial" w:eastAsia="Arial" w:hAnsi="Arial" w:cs="Arial"/>
          <w:color w:val="222222"/>
          <w:sz w:val="24"/>
          <w:szCs w:val="24"/>
        </w:rPr>
        <w:t xml:space="preserve"> common themes of interest </w:t>
      </w:r>
      <w:r w:rsidR="00002C6F">
        <w:rPr>
          <w:rFonts w:ascii="Arial" w:eastAsia="Arial" w:hAnsi="Arial" w:cs="Arial"/>
          <w:color w:val="222222"/>
          <w:sz w:val="24"/>
          <w:szCs w:val="24"/>
        </w:rPr>
        <w:t>will</w:t>
      </w:r>
      <w:r w:rsidR="00E95807">
        <w:rPr>
          <w:rFonts w:ascii="Arial" w:eastAsia="Arial" w:hAnsi="Arial" w:cs="Arial"/>
          <w:color w:val="222222"/>
          <w:sz w:val="24"/>
          <w:szCs w:val="24"/>
        </w:rPr>
        <w:t xml:space="preserve"> emerge.</w:t>
      </w:r>
      <w:r w:rsidR="00E604BA">
        <w:rPr>
          <w:rFonts w:ascii="Arial" w:eastAsia="Arial" w:hAnsi="Arial" w:cs="Arial"/>
          <w:color w:val="222222"/>
          <w:sz w:val="24"/>
          <w:szCs w:val="24"/>
        </w:rPr>
        <w:t xml:space="preserve"> This process alone may bring up some interesting discussions!</w:t>
      </w:r>
    </w:p>
    <w:p w14:paraId="23F83807" w14:textId="77777777" w:rsidR="00F54452" w:rsidRDefault="00F54452" w:rsidP="00F54452">
      <w:pPr>
        <w:pStyle w:val="BodyA"/>
        <w:shd w:val="clear" w:color="auto" w:fill="FFFFFF" w:themeFill="background1"/>
        <w:spacing w:before="100" w:after="100" w:line="276" w:lineRule="auto"/>
        <w:rPr>
          <w:rFonts w:ascii="Arial" w:eastAsia="Arial" w:hAnsi="Arial" w:cs="Arial"/>
          <w:color w:val="222222"/>
          <w:sz w:val="24"/>
          <w:szCs w:val="24"/>
        </w:rPr>
      </w:pPr>
    </w:p>
    <w:p w14:paraId="74DCA537" w14:textId="048A328C" w:rsidR="00AD5F09" w:rsidRDefault="00F54452" w:rsidP="00F54452">
      <w:pPr>
        <w:pStyle w:val="BodyA"/>
        <w:shd w:val="clear" w:color="auto" w:fill="FFFFFF" w:themeFill="background1"/>
        <w:spacing w:before="100" w:after="100" w:line="276" w:lineRule="auto"/>
        <w:rPr>
          <w:rFonts w:ascii="Arial" w:eastAsia="Arial" w:hAnsi="Arial" w:cs="Arial"/>
          <w:color w:val="222222"/>
          <w:sz w:val="24"/>
          <w:szCs w:val="24"/>
        </w:rPr>
      </w:pPr>
      <w:r>
        <w:rPr>
          <w:rFonts w:ascii="Arial" w:eastAsia="Arial" w:hAnsi="Arial" w:cs="Arial"/>
          <w:color w:val="222222"/>
          <w:sz w:val="24"/>
          <w:szCs w:val="24"/>
        </w:rPr>
        <w:t>S</w:t>
      </w:r>
      <w:r w:rsidR="00C86682">
        <w:rPr>
          <w:rFonts w:ascii="Arial" w:eastAsia="Arial" w:hAnsi="Arial" w:cs="Arial"/>
          <w:color w:val="222222"/>
          <w:sz w:val="24"/>
          <w:szCs w:val="24"/>
        </w:rPr>
        <w:t xml:space="preserve">uggestions </w:t>
      </w:r>
      <w:r w:rsidR="009307EF">
        <w:rPr>
          <w:rFonts w:ascii="Arial" w:eastAsia="Arial" w:hAnsi="Arial" w:cs="Arial"/>
          <w:color w:val="222222"/>
          <w:sz w:val="24"/>
          <w:szCs w:val="24"/>
        </w:rPr>
        <w:t>to help you choos</w:t>
      </w:r>
      <w:r w:rsidR="00E95807">
        <w:rPr>
          <w:rFonts w:ascii="Arial" w:eastAsia="Arial" w:hAnsi="Arial" w:cs="Arial"/>
          <w:color w:val="222222"/>
          <w:sz w:val="24"/>
          <w:szCs w:val="24"/>
        </w:rPr>
        <w:t>e</w:t>
      </w:r>
      <w:r w:rsidR="00C86682">
        <w:rPr>
          <w:rFonts w:ascii="Arial" w:eastAsia="Arial" w:hAnsi="Arial" w:cs="Arial"/>
          <w:color w:val="222222"/>
          <w:sz w:val="24"/>
          <w:szCs w:val="24"/>
        </w:rPr>
        <w:t>:</w:t>
      </w:r>
    </w:p>
    <w:p w14:paraId="4FBB3627" w14:textId="77777777" w:rsidR="00002C6F" w:rsidRDefault="009307EF" w:rsidP="00F54452">
      <w:pPr>
        <w:pStyle w:val="BodyA"/>
        <w:numPr>
          <w:ilvl w:val="0"/>
          <w:numId w:val="6"/>
        </w:numPr>
        <w:shd w:val="clear" w:color="auto" w:fill="FFFFFF" w:themeFill="background1"/>
        <w:spacing w:before="100" w:after="100" w:line="276" w:lineRule="auto"/>
        <w:rPr>
          <w:rFonts w:ascii="Arial" w:eastAsia="Arial" w:hAnsi="Arial" w:cs="Arial"/>
          <w:color w:val="222222"/>
          <w:sz w:val="24"/>
          <w:szCs w:val="24"/>
        </w:rPr>
      </w:pPr>
      <w:r>
        <w:rPr>
          <w:rFonts w:ascii="Arial" w:eastAsia="Arial" w:hAnsi="Arial" w:cs="Arial"/>
          <w:color w:val="222222"/>
          <w:sz w:val="24"/>
          <w:szCs w:val="24"/>
        </w:rPr>
        <w:t>M</w:t>
      </w:r>
      <w:r w:rsidR="00C86682">
        <w:rPr>
          <w:rFonts w:ascii="Arial" w:eastAsia="Arial" w:hAnsi="Arial" w:cs="Arial"/>
          <w:color w:val="222222"/>
          <w:sz w:val="24"/>
          <w:szCs w:val="24"/>
        </w:rPr>
        <w:t>ark which topics appeal to you personal</w:t>
      </w:r>
      <w:r>
        <w:rPr>
          <w:rFonts w:ascii="Arial" w:eastAsia="Arial" w:hAnsi="Arial" w:cs="Arial"/>
          <w:color w:val="222222"/>
          <w:sz w:val="24"/>
          <w:szCs w:val="24"/>
        </w:rPr>
        <w:t>ly.</w:t>
      </w:r>
    </w:p>
    <w:p w14:paraId="5C1943B8" w14:textId="77777777" w:rsidR="009307EF" w:rsidRDefault="00002C6F" w:rsidP="00F54452">
      <w:pPr>
        <w:pStyle w:val="BodyA"/>
        <w:numPr>
          <w:ilvl w:val="0"/>
          <w:numId w:val="6"/>
        </w:numPr>
        <w:shd w:val="clear" w:color="auto" w:fill="FFFFFF" w:themeFill="background1"/>
        <w:spacing w:before="100" w:after="100" w:line="276" w:lineRule="auto"/>
        <w:rPr>
          <w:rFonts w:ascii="Arial" w:eastAsia="Arial" w:hAnsi="Arial" w:cs="Arial"/>
          <w:color w:val="222222"/>
          <w:sz w:val="24"/>
          <w:szCs w:val="24"/>
        </w:rPr>
      </w:pPr>
      <w:r>
        <w:rPr>
          <w:rFonts w:ascii="Arial" w:eastAsia="Arial" w:hAnsi="Arial" w:cs="Arial"/>
          <w:color w:val="222222"/>
          <w:sz w:val="24"/>
          <w:szCs w:val="24"/>
        </w:rPr>
        <w:t>Where do you struggle in circle and in your work?</w:t>
      </w:r>
      <w:r w:rsidR="009307EF">
        <w:rPr>
          <w:rFonts w:ascii="Arial" w:eastAsia="Arial" w:hAnsi="Arial" w:cs="Arial"/>
          <w:color w:val="222222"/>
          <w:sz w:val="24"/>
          <w:szCs w:val="24"/>
        </w:rPr>
        <w:t xml:space="preserve"> </w:t>
      </w:r>
    </w:p>
    <w:p w14:paraId="5047C39B" w14:textId="77777777" w:rsidR="009307EF" w:rsidRDefault="009307EF" w:rsidP="00F54452">
      <w:pPr>
        <w:pStyle w:val="BodyA"/>
        <w:numPr>
          <w:ilvl w:val="0"/>
          <w:numId w:val="6"/>
        </w:numPr>
        <w:shd w:val="clear" w:color="auto" w:fill="FFFFFF" w:themeFill="background1"/>
        <w:spacing w:before="100" w:after="100" w:line="276" w:lineRule="auto"/>
        <w:rPr>
          <w:rFonts w:ascii="Arial" w:eastAsia="Arial" w:hAnsi="Arial" w:cs="Arial"/>
          <w:color w:val="222222"/>
          <w:sz w:val="24"/>
          <w:szCs w:val="24"/>
        </w:rPr>
      </w:pPr>
      <w:r>
        <w:rPr>
          <w:rFonts w:ascii="Arial" w:eastAsia="Arial" w:hAnsi="Arial" w:cs="Arial"/>
          <w:color w:val="222222"/>
          <w:sz w:val="24"/>
          <w:szCs w:val="24"/>
        </w:rPr>
        <w:t xml:space="preserve">What do you want to know more about? </w:t>
      </w:r>
    </w:p>
    <w:p w14:paraId="6C28025F" w14:textId="77777777" w:rsidR="00C86682" w:rsidRDefault="009307EF" w:rsidP="00F54452">
      <w:pPr>
        <w:pStyle w:val="BodyA"/>
        <w:numPr>
          <w:ilvl w:val="0"/>
          <w:numId w:val="6"/>
        </w:numPr>
        <w:shd w:val="clear" w:color="auto" w:fill="FFFFFF" w:themeFill="background1"/>
        <w:spacing w:before="100" w:after="100" w:line="276" w:lineRule="auto"/>
        <w:rPr>
          <w:rFonts w:ascii="Arial" w:eastAsia="Arial" w:hAnsi="Arial" w:cs="Arial"/>
          <w:color w:val="222222"/>
          <w:sz w:val="24"/>
          <w:szCs w:val="24"/>
        </w:rPr>
      </w:pPr>
      <w:r>
        <w:rPr>
          <w:rFonts w:ascii="Arial" w:eastAsia="Arial" w:hAnsi="Arial" w:cs="Arial"/>
          <w:color w:val="222222"/>
          <w:sz w:val="24"/>
          <w:szCs w:val="24"/>
        </w:rPr>
        <w:t>What stirs your curiosity?</w:t>
      </w:r>
    </w:p>
    <w:p w14:paraId="55EFFA62" w14:textId="77777777" w:rsidR="00002C6F" w:rsidRDefault="009307EF" w:rsidP="00F54452">
      <w:pPr>
        <w:pStyle w:val="BodyA"/>
        <w:numPr>
          <w:ilvl w:val="0"/>
          <w:numId w:val="6"/>
        </w:numPr>
        <w:shd w:val="clear" w:color="auto" w:fill="FFFFFF" w:themeFill="background1"/>
        <w:spacing w:before="100" w:after="100" w:line="276" w:lineRule="auto"/>
        <w:rPr>
          <w:rFonts w:ascii="Arial" w:eastAsia="Arial" w:hAnsi="Arial" w:cs="Arial"/>
          <w:color w:val="222222"/>
          <w:sz w:val="24"/>
          <w:szCs w:val="24"/>
        </w:rPr>
      </w:pPr>
      <w:r>
        <w:rPr>
          <w:rFonts w:ascii="Arial" w:eastAsia="Arial" w:hAnsi="Arial" w:cs="Arial"/>
          <w:color w:val="222222"/>
          <w:sz w:val="24"/>
          <w:szCs w:val="24"/>
        </w:rPr>
        <w:t xml:space="preserve">Mark topics you think your circle as a whole could benefit from. </w:t>
      </w:r>
    </w:p>
    <w:p w14:paraId="726575D0" w14:textId="77777777" w:rsidR="009307EF" w:rsidRDefault="00002C6F" w:rsidP="00F54452">
      <w:pPr>
        <w:pStyle w:val="BodyA"/>
        <w:numPr>
          <w:ilvl w:val="0"/>
          <w:numId w:val="6"/>
        </w:numPr>
        <w:shd w:val="clear" w:color="auto" w:fill="FFFFFF" w:themeFill="background1"/>
        <w:spacing w:before="100" w:after="100" w:line="276" w:lineRule="auto"/>
        <w:rPr>
          <w:rFonts w:ascii="Arial" w:eastAsia="Arial" w:hAnsi="Arial" w:cs="Arial"/>
          <w:color w:val="222222"/>
          <w:sz w:val="24"/>
          <w:szCs w:val="24"/>
        </w:rPr>
      </w:pPr>
      <w:r>
        <w:rPr>
          <w:rFonts w:ascii="Arial" w:eastAsia="Arial" w:hAnsi="Arial" w:cs="Arial"/>
          <w:color w:val="222222"/>
          <w:sz w:val="24"/>
          <w:szCs w:val="24"/>
        </w:rPr>
        <w:t>A</w:t>
      </w:r>
      <w:r w:rsidR="009307EF">
        <w:rPr>
          <w:rFonts w:ascii="Arial" w:eastAsia="Arial" w:hAnsi="Arial" w:cs="Arial"/>
          <w:color w:val="222222"/>
          <w:sz w:val="24"/>
          <w:szCs w:val="24"/>
        </w:rPr>
        <w:t>void picking topics you think another individual could</w:t>
      </w:r>
      <w:r>
        <w:rPr>
          <w:rFonts w:ascii="Arial" w:eastAsia="Arial" w:hAnsi="Arial" w:cs="Arial"/>
          <w:color w:val="222222"/>
          <w:sz w:val="24"/>
          <w:szCs w:val="24"/>
        </w:rPr>
        <w:t xml:space="preserve"> benefit from</w:t>
      </w:r>
      <w:r w:rsidR="009307EF">
        <w:rPr>
          <w:rFonts w:ascii="Arial" w:eastAsia="Arial" w:hAnsi="Arial" w:cs="Arial"/>
          <w:color w:val="222222"/>
          <w:sz w:val="24"/>
          <w:szCs w:val="24"/>
        </w:rPr>
        <w:t>.</w:t>
      </w:r>
    </w:p>
    <w:p w14:paraId="3965A233" w14:textId="77777777" w:rsidR="00002C6F" w:rsidRDefault="00002C6F" w:rsidP="00F54452">
      <w:pPr>
        <w:pStyle w:val="BodyA"/>
        <w:shd w:val="clear" w:color="auto" w:fill="FFFFFF" w:themeFill="background1"/>
        <w:spacing w:before="100" w:after="100" w:line="276" w:lineRule="auto"/>
        <w:ind w:left="720"/>
        <w:rPr>
          <w:rFonts w:ascii="Arial" w:eastAsia="Arial" w:hAnsi="Arial" w:cs="Arial"/>
          <w:color w:val="222222"/>
          <w:sz w:val="24"/>
          <w:szCs w:val="24"/>
        </w:rPr>
      </w:pPr>
    </w:p>
    <w:p w14:paraId="5031705C" w14:textId="77777777" w:rsidR="00F54452" w:rsidRDefault="00F54452" w:rsidP="00F54452">
      <w:pPr>
        <w:pStyle w:val="BodyA"/>
        <w:shd w:val="clear" w:color="auto" w:fill="FFFFFF" w:themeFill="background1"/>
        <w:spacing w:before="100" w:after="100" w:line="276" w:lineRule="auto"/>
        <w:rPr>
          <w:rFonts w:ascii="Arial" w:eastAsia="Arial" w:hAnsi="Arial" w:cs="Arial"/>
          <w:color w:val="222222"/>
          <w:sz w:val="24"/>
          <w:szCs w:val="24"/>
        </w:rPr>
      </w:pPr>
    </w:p>
    <w:p w14:paraId="0B0C5F43" w14:textId="0A45BE68" w:rsidR="009307EF" w:rsidRDefault="00002C6F" w:rsidP="00F54452">
      <w:pPr>
        <w:pStyle w:val="BodyA"/>
        <w:shd w:val="clear" w:color="auto" w:fill="FFFFFF" w:themeFill="background1"/>
        <w:spacing w:before="100" w:after="100" w:line="276" w:lineRule="auto"/>
        <w:rPr>
          <w:rFonts w:ascii="Arial" w:eastAsia="Arial" w:hAnsi="Arial" w:cs="Arial"/>
          <w:color w:val="222222"/>
          <w:sz w:val="24"/>
          <w:szCs w:val="24"/>
        </w:rPr>
      </w:pPr>
      <w:r>
        <w:rPr>
          <w:rFonts w:ascii="Arial" w:eastAsia="Arial" w:hAnsi="Arial" w:cs="Arial"/>
          <w:color w:val="222222"/>
          <w:sz w:val="24"/>
          <w:szCs w:val="24"/>
        </w:rPr>
        <w:t>Mark</w:t>
      </w:r>
      <w:r w:rsidR="00E604BA">
        <w:rPr>
          <w:rFonts w:ascii="Arial" w:eastAsia="Arial" w:hAnsi="Arial" w:cs="Arial"/>
          <w:color w:val="222222"/>
          <w:sz w:val="24"/>
          <w:szCs w:val="24"/>
        </w:rPr>
        <w:t xml:space="preserve"> </w:t>
      </w:r>
      <w:r>
        <w:rPr>
          <w:rFonts w:ascii="Arial" w:eastAsia="Arial" w:hAnsi="Arial" w:cs="Arial"/>
          <w:color w:val="222222"/>
          <w:sz w:val="24"/>
          <w:szCs w:val="24"/>
        </w:rPr>
        <w:t>your</w:t>
      </w:r>
      <w:r w:rsidR="00351CA8">
        <w:rPr>
          <w:rFonts w:ascii="Arial" w:eastAsia="Arial" w:hAnsi="Arial" w:cs="Arial"/>
          <w:color w:val="222222"/>
          <w:sz w:val="24"/>
          <w:szCs w:val="24"/>
        </w:rPr>
        <w:t xml:space="preserve"> top</w:t>
      </w:r>
      <w:r>
        <w:rPr>
          <w:rFonts w:ascii="Arial" w:eastAsia="Arial" w:hAnsi="Arial" w:cs="Arial"/>
          <w:color w:val="222222"/>
          <w:sz w:val="24"/>
          <w:szCs w:val="24"/>
        </w:rPr>
        <w:t xml:space="preserve"> </w:t>
      </w:r>
      <w:r w:rsidR="00F54452">
        <w:rPr>
          <w:rFonts w:ascii="Arial" w:eastAsia="Arial" w:hAnsi="Arial" w:cs="Arial"/>
          <w:color w:val="222222"/>
          <w:sz w:val="24"/>
          <w:szCs w:val="24"/>
        </w:rPr>
        <w:t xml:space="preserve">two </w:t>
      </w:r>
      <w:r>
        <w:rPr>
          <w:rFonts w:ascii="Arial" w:eastAsia="Arial" w:hAnsi="Arial" w:cs="Arial"/>
          <w:color w:val="222222"/>
          <w:sz w:val="24"/>
          <w:szCs w:val="24"/>
        </w:rPr>
        <w:t>choices:</w:t>
      </w:r>
    </w:p>
    <w:p w14:paraId="24AEB903" w14:textId="77777777" w:rsidR="00F54452" w:rsidRDefault="00F54452" w:rsidP="00F5445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76" w:lineRule="auto"/>
        <w:rPr>
          <w:rFonts w:ascii="Arial" w:eastAsia="Arial" w:hAnsi="Arial" w:cs="Arial"/>
          <w:color w:val="222222"/>
          <w:szCs w:val="24"/>
        </w:rPr>
      </w:pPr>
      <w:r>
        <w:rPr>
          <w:rFonts w:ascii="Arial" w:eastAsia="Arial" w:hAnsi="Arial" w:cs="Arial"/>
          <w:color w:val="222222"/>
          <w:szCs w:val="24"/>
        </w:rPr>
        <w:t>__ Triggering</w:t>
      </w:r>
    </w:p>
    <w:p w14:paraId="3D58BE27" w14:textId="77777777" w:rsidR="00F54452" w:rsidRDefault="00F54452" w:rsidP="00F5445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76" w:lineRule="auto"/>
        <w:rPr>
          <w:rFonts w:ascii="Arial" w:eastAsia="Arial" w:hAnsi="Arial" w:cs="Arial"/>
          <w:color w:val="222222"/>
          <w:szCs w:val="24"/>
        </w:rPr>
      </w:pPr>
      <w:r>
        <w:rPr>
          <w:rFonts w:ascii="Arial" w:eastAsia="Arial" w:hAnsi="Arial" w:cs="Arial"/>
          <w:color w:val="222222"/>
          <w:szCs w:val="24"/>
        </w:rPr>
        <w:t>__ Perfectionism &amp; Intimacy</w:t>
      </w:r>
    </w:p>
    <w:p w14:paraId="7003B129" w14:textId="1E3C2140" w:rsidR="00F54452" w:rsidRDefault="00F54452" w:rsidP="00F54452">
      <w:pPr>
        <w:pStyle w:val="BodyA"/>
        <w:shd w:val="clear" w:color="auto" w:fill="FFFFFF" w:themeFill="background1"/>
        <w:spacing w:before="100" w:after="100" w:line="276" w:lineRule="auto"/>
        <w:rPr>
          <w:rFonts w:ascii="Arial" w:eastAsia="Arial" w:hAnsi="Arial" w:cs="Arial"/>
          <w:color w:val="222222"/>
          <w:szCs w:val="24"/>
        </w:rPr>
      </w:pPr>
      <w:r>
        <w:rPr>
          <w:rFonts w:ascii="Arial" w:eastAsia="Arial" w:hAnsi="Arial" w:cs="Arial"/>
          <w:color w:val="222222"/>
          <w:szCs w:val="24"/>
        </w:rPr>
        <w:t xml:space="preserve">__ </w:t>
      </w:r>
      <w:r w:rsidRPr="00AD5F09">
        <w:rPr>
          <w:rFonts w:ascii="Arial" w:eastAsia="Arial" w:hAnsi="Arial" w:cs="Arial"/>
          <w:color w:val="222222"/>
          <w:szCs w:val="24"/>
        </w:rPr>
        <w:t>Drama Triangle</w:t>
      </w:r>
    </w:p>
    <w:p w14:paraId="03B086A6" w14:textId="77777777" w:rsidR="00F54452" w:rsidRDefault="00F54452" w:rsidP="00F5445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76" w:lineRule="auto"/>
        <w:rPr>
          <w:rFonts w:ascii="Arial" w:eastAsia="Arial" w:hAnsi="Arial" w:cs="Arial"/>
          <w:color w:val="222222"/>
          <w:szCs w:val="24"/>
        </w:rPr>
      </w:pPr>
      <w:r>
        <w:rPr>
          <w:rFonts w:ascii="Arial" w:eastAsia="Arial" w:hAnsi="Arial" w:cs="Arial"/>
          <w:color w:val="222222"/>
          <w:szCs w:val="24"/>
        </w:rPr>
        <w:t xml:space="preserve">__ </w:t>
      </w:r>
      <w:r w:rsidRPr="00AD5F09">
        <w:rPr>
          <w:rFonts w:ascii="Arial" w:eastAsia="Arial" w:hAnsi="Arial" w:cs="Arial"/>
          <w:color w:val="222222"/>
          <w:szCs w:val="24"/>
        </w:rPr>
        <w:t>Shadow</w:t>
      </w:r>
    </w:p>
    <w:p w14:paraId="03D4543E" w14:textId="262A43A8" w:rsidR="00F54452" w:rsidRDefault="00F54452" w:rsidP="00F54452">
      <w:pPr>
        <w:pStyle w:val="BodyA"/>
        <w:shd w:val="clear" w:color="auto" w:fill="FFFFFF" w:themeFill="background1"/>
        <w:spacing w:before="100" w:after="100" w:line="276" w:lineRule="auto"/>
        <w:rPr>
          <w:rFonts w:ascii="Arial" w:eastAsia="Arial" w:hAnsi="Arial" w:cs="Arial"/>
          <w:color w:val="222222"/>
          <w:sz w:val="24"/>
          <w:szCs w:val="24"/>
        </w:rPr>
      </w:pPr>
      <w:r>
        <w:rPr>
          <w:rFonts w:ascii="Arial" w:eastAsia="Arial" w:hAnsi="Arial" w:cs="Arial"/>
          <w:color w:val="222222"/>
          <w:szCs w:val="24"/>
        </w:rPr>
        <w:t>__ Deepening Work</w:t>
      </w:r>
    </w:p>
    <w:p w14:paraId="555F5281" w14:textId="303E49AB" w:rsidR="00422C94" w:rsidRDefault="00422C94" w:rsidP="00F54452">
      <w:pPr>
        <w:spacing w:line="276" w:lineRule="auto"/>
        <w:rPr>
          <w:rFonts w:ascii="Arial" w:eastAsia="Arial" w:hAnsi="Arial" w:cs="Arial"/>
          <w:color w:val="222222"/>
          <w:u w:color="222222"/>
        </w:rPr>
      </w:pPr>
    </w:p>
    <w:p w14:paraId="609CFECF" w14:textId="77777777" w:rsidR="00D2641D" w:rsidRPr="003F7D90" w:rsidRDefault="00D2641D" w:rsidP="00F54452">
      <w:pPr>
        <w:spacing w:line="276" w:lineRule="auto"/>
        <w:rPr>
          <w:rFonts w:ascii="Arial" w:eastAsia="Arial" w:hAnsi="Arial" w:cs="Arial"/>
          <w:color w:val="222222"/>
          <w:u w:color="222222"/>
        </w:rPr>
      </w:pPr>
    </w:p>
    <w:p w14:paraId="0198F668" w14:textId="6431A8D4" w:rsidR="00F54452" w:rsidRDefault="00F54452" w:rsidP="00F54452">
      <w:pPr>
        <w:spacing w:line="276" w:lineRule="auto"/>
        <w:rPr>
          <w:rFonts w:ascii="Arial" w:eastAsia="Helvetica" w:hAnsi="Arial" w:cs="Arial"/>
          <w:bCs/>
          <w:color w:val="000000"/>
          <w:u w:color="000000"/>
        </w:rPr>
      </w:pPr>
      <w:r>
        <w:rPr>
          <w:rFonts w:ascii="Arial" w:eastAsia="Helvetica" w:hAnsi="Arial" w:cs="Arial"/>
          <w:bCs/>
        </w:rPr>
        <w:br w:type="page"/>
      </w:r>
    </w:p>
    <w:p w14:paraId="6026BDEF" w14:textId="77777777" w:rsidR="00F54452" w:rsidRPr="00F54452" w:rsidRDefault="00F54452" w:rsidP="00F54452">
      <w:pPr>
        <w:pStyle w:val="BodyA"/>
        <w:spacing w:after="0" w:line="276" w:lineRule="auto"/>
        <w:ind w:left="360"/>
        <w:jc w:val="both"/>
        <w:rPr>
          <w:rFonts w:ascii="Arial" w:eastAsia="Helvetica" w:hAnsi="Arial" w:cs="Arial"/>
          <w:bCs/>
          <w:sz w:val="24"/>
          <w:szCs w:val="24"/>
        </w:rPr>
      </w:pPr>
    </w:p>
    <w:p w14:paraId="499DB6CF" w14:textId="427B03A2" w:rsidR="00F54452" w:rsidRPr="00F54452" w:rsidRDefault="00E64D0B" w:rsidP="00F54452">
      <w:pPr>
        <w:pStyle w:val="BodyA"/>
        <w:numPr>
          <w:ilvl w:val="0"/>
          <w:numId w:val="3"/>
        </w:numPr>
        <w:spacing w:after="0" w:line="276" w:lineRule="auto"/>
        <w:ind w:left="360" w:hanging="270"/>
        <w:jc w:val="both"/>
        <w:rPr>
          <w:rFonts w:ascii="Arial" w:eastAsia="Helvetica" w:hAnsi="Arial" w:cs="Arial"/>
          <w:bCs/>
          <w:sz w:val="24"/>
          <w:szCs w:val="24"/>
        </w:rPr>
      </w:pPr>
      <w:r w:rsidRPr="003F7D90">
        <w:rPr>
          <w:rFonts w:ascii="Arial" w:eastAsia="Helvetica" w:hAnsi="Arial" w:cs="Arial"/>
          <w:b/>
          <w:bCs/>
          <w:sz w:val="24"/>
          <w:szCs w:val="24"/>
        </w:rPr>
        <w:t>The Gift o</w:t>
      </w:r>
      <w:r w:rsidR="62CF2D8D" w:rsidRPr="003F7D90">
        <w:rPr>
          <w:rFonts w:ascii="Arial" w:eastAsia="Helvetica" w:hAnsi="Arial" w:cs="Arial"/>
          <w:b/>
          <w:bCs/>
          <w:sz w:val="24"/>
          <w:szCs w:val="24"/>
        </w:rPr>
        <w:t>f Getting Our Buttons Pushed</w:t>
      </w:r>
      <w:r w:rsidR="00720009">
        <w:rPr>
          <w:rFonts w:ascii="Arial" w:eastAsia="Helvetica" w:hAnsi="Arial" w:cs="Arial"/>
          <w:b/>
          <w:bCs/>
          <w:sz w:val="24"/>
          <w:szCs w:val="24"/>
        </w:rPr>
        <w:t xml:space="preserve"> (Triggering)</w:t>
      </w:r>
      <w:r w:rsidR="002F38B9" w:rsidRPr="003F7D90">
        <w:rPr>
          <w:rFonts w:ascii="Arial" w:eastAsia="Helvetica" w:hAnsi="Arial" w:cs="Arial"/>
          <w:bCs/>
          <w:sz w:val="24"/>
          <w:szCs w:val="24"/>
        </w:rPr>
        <w:t xml:space="preserve"> – </w:t>
      </w:r>
      <w:r w:rsidR="002E429F">
        <w:rPr>
          <w:rFonts w:ascii="Arial" w:eastAsia="Helvetica" w:hAnsi="Arial" w:cs="Arial"/>
          <w:sz w:val="24"/>
          <w:szCs w:val="24"/>
        </w:rPr>
        <w:t>Having a</w:t>
      </w:r>
      <w:r w:rsidR="62CF2D8D" w:rsidRPr="003F7D90">
        <w:rPr>
          <w:rFonts w:ascii="Arial" w:eastAsia="Helvetica" w:hAnsi="Arial" w:cs="Arial"/>
          <w:sz w:val="24"/>
          <w:szCs w:val="24"/>
        </w:rPr>
        <w:t xml:space="preserve"> strong emotional reaction to </w:t>
      </w:r>
      <w:r w:rsidR="002E429F">
        <w:rPr>
          <w:rFonts w:ascii="Arial" w:eastAsia="Helvetica" w:hAnsi="Arial" w:cs="Arial"/>
          <w:sz w:val="24"/>
          <w:szCs w:val="24"/>
        </w:rPr>
        <w:t>what</w:t>
      </w:r>
      <w:r w:rsidR="62CF2D8D" w:rsidRPr="003F7D90">
        <w:rPr>
          <w:rFonts w:ascii="Arial" w:eastAsia="Helvetica" w:hAnsi="Arial" w:cs="Arial"/>
          <w:sz w:val="24"/>
          <w:szCs w:val="24"/>
        </w:rPr>
        <w:t xml:space="preserve"> someone says or does is what we call being “triggered.”</w:t>
      </w:r>
      <w:r w:rsidR="002E429F">
        <w:rPr>
          <w:rFonts w:ascii="Arial" w:eastAsia="Helvetica" w:hAnsi="Arial" w:cs="Arial"/>
          <w:sz w:val="24"/>
          <w:szCs w:val="24"/>
        </w:rPr>
        <w:t xml:space="preserve"> Recognizing it’s happening is a gift and </w:t>
      </w:r>
      <w:r w:rsidR="62CF2D8D" w:rsidRPr="003F7D90">
        <w:rPr>
          <w:rFonts w:ascii="Arial" w:eastAsia="Helvetica" w:hAnsi="Arial" w:cs="Arial"/>
          <w:sz w:val="24"/>
          <w:szCs w:val="24"/>
        </w:rPr>
        <w:t xml:space="preserve">an opportunity </w:t>
      </w:r>
      <w:r w:rsidR="002E429F">
        <w:rPr>
          <w:rFonts w:ascii="Arial" w:eastAsia="Helvetica" w:hAnsi="Arial" w:cs="Arial"/>
          <w:sz w:val="24"/>
          <w:szCs w:val="24"/>
        </w:rPr>
        <w:t>for</w:t>
      </w:r>
      <w:r w:rsidR="62CF2D8D" w:rsidRPr="003F7D90">
        <w:rPr>
          <w:rFonts w:ascii="Arial" w:eastAsia="Helvetica" w:hAnsi="Arial" w:cs="Arial"/>
          <w:sz w:val="24"/>
          <w:szCs w:val="24"/>
        </w:rPr>
        <w:t xml:space="preserve"> self-exploration and self-healing around an issue or wound. We’ll explore how to recognize when we </w:t>
      </w:r>
      <w:r w:rsidR="002E429F">
        <w:rPr>
          <w:rFonts w:ascii="Arial" w:eastAsia="Helvetica" w:hAnsi="Arial" w:cs="Arial"/>
          <w:sz w:val="24"/>
          <w:szCs w:val="24"/>
        </w:rPr>
        <w:t>or others are being triggered</w:t>
      </w:r>
      <w:r w:rsidR="62CF2D8D" w:rsidRPr="003F7D90">
        <w:rPr>
          <w:rFonts w:ascii="Arial" w:eastAsia="Helvetica" w:hAnsi="Arial" w:cs="Arial"/>
          <w:sz w:val="24"/>
          <w:szCs w:val="24"/>
        </w:rPr>
        <w:t>, how the triggering may relate to an old pattern or experience, and how to practice self-care and invite healing</w:t>
      </w:r>
      <w:r w:rsidR="00B55FFC">
        <w:rPr>
          <w:rFonts w:ascii="Arial" w:eastAsia="Helvetica" w:hAnsi="Arial" w:cs="Arial"/>
          <w:sz w:val="24"/>
          <w:szCs w:val="24"/>
        </w:rPr>
        <w:t xml:space="preserve">.  </w:t>
      </w:r>
    </w:p>
    <w:p w14:paraId="04472EEE" w14:textId="39E0021B" w:rsidR="00F54452" w:rsidRDefault="00F54452" w:rsidP="00F54452">
      <w:pPr>
        <w:pStyle w:val="BodyA"/>
        <w:spacing w:after="0" w:line="276" w:lineRule="auto"/>
        <w:jc w:val="both"/>
        <w:rPr>
          <w:rFonts w:ascii="Arial" w:eastAsia="Helvetica" w:hAnsi="Arial" w:cs="Arial"/>
          <w:bCs/>
          <w:sz w:val="24"/>
          <w:szCs w:val="24"/>
        </w:rPr>
      </w:pPr>
    </w:p>
    <w:p w14:paraId="2E807676" w14:textId="77777777" w:rsidR="00F54452" w:rsidRDefault="00F54452" w:rsidP="00F54452">
      <w:pPr>
        <w:pStyle w:val="BodyA"/>
        <w:spacing w:after="0" w:line="276" w:lineRule="auto"/>
        <w:jc w:val="both"/>
        <w:rPr>
          <w:rFonts w:ascii="Arial" w:eastAsia="Helvetica" w:hAnsi="Arial" w:cs="Arial"/>
          <w:bCs/>
          <w:sz w:val="24"/>
          <w:szCs w:val="24"/>
        </w:rPr>
      </w:pPr>
    </w:p>
    <w:p w14:paraId="24FE8F08" w14:textId="77777777" w:rsidR="00F54452" w:rsidRPr="00F54452" w:rsidRDefault="00F54452" w:rsidP="00F54452">
      <w:pPr>
        <w:pStyle w:val="BodyA"/>
        <w:spacing w:after="0" w:line="276" w:lineRule="auto"/>
        <w:jc w:val="both"/>
        <w:rPr>
          <w:rFonts w:ascii="Arial" w:eastAsia="Helvetica" w:hAnsi="Arial" w:cs="Arial"/>
          <w:bCs/>
          <w:sz w:val="24"/>
          <w:szCs w:val="24"/>
        </w:rPr>
      </w:pPr>
    </w:p>
    <w:p w14:paraId="565046B8" w14:textId="4CCA5CA3" w:rsidR="00F40599" w:rsidRPr="00F54452" w:rsidRDefault="00F40599" w:rsidP="00F54452">
      <w:pPr>
        <w:pStyle w:val="BodyA"/>
        <w:numPr>
          <w:ilvl w:val="0"/>
          <w:numId w:val="3"/>
        </w:numPr>
        <w:spacing w:after="0" w:line="276" w:lineRule="auto"/>
        <w:ind w:left="360" w:hanging="270"/>
        <w:jc w:val="both"/>
        <w:rPr>
          <w:rFonts w:ascii="Arial" w:eastAsia="Helvetica" w:hAnsi="Arial" w:cs="Arial"/>
          <w:bCs/>
          <w:sz w:val="24"/>
          <w:szCs w:val="24"/>
        </w:rPr>
      </w:pPr>
      <w:r w:rsidRPr="00F54452">
        <w:rPr>
          <w:rFonts w:ascii="Arial" w:eastAsia="Arial" w:hAnsi="Arial" w:cs="Arial"/>
          <w:b/>
          <w:color w:val="222222"/>
          <w:sz w:val="24"/>
          <w:szCs w:val="24"/>
        </w:rPr>
        <w:t>Perfectionism &amp; Intimacy</w:t>
      </w:r>
      <w:r w:rsidR="00295CD1" w:rsidRPr="00F54452">
        <w:rPr>
          <w:rFonts w:ascii="Arial" w:eastAsia="Arial" w:hAnsi="Arial" w:cs="Arial"/>
          <w:b/>
          <w:color w:val="222222"/>
          <w:sz w:val="24"/>
          <w:szCs w:val="24"/>
        </w:rPr>
        <w:t>: The Everyday Shame We Carry</w:t>
      </w:r>
      <w:r w:rsidRPr="00F54452">
        <w:rPr>
          <w:rFonts w:ascii="Arial" w:eastAsia="Arial" w:hAnsi="Arial" w:cs="Arial"/>
          <w:color w:val="222222"/>
          <w:sz w:val="24"/>
          <w:szCs w:val="24"/>
        </w:rPr>
        <w:t xml:space="preserve"> – How do </w:t>
      </w:r>
      <w:r w:rsidR="00295CD1" w:rsidRPr="00F54452">
        <w:rPr>
          <w:rFonts w:ascii="Arial" w:eastAsia="Arial" w:hAnsi="Arial" w:cs="Arial"/>
          <w:color w:val="222222"/>
          <w:sz w:val="24"/>
          <w:szCs w:val="24"/>
        </w:rPr>
        <w:t>our expectations, judgments and stories</w:t>
      </w:r>
      <w:r w:rsidR="00DC7728" w:rsidRPr="00F54452">
        <w:rPr>
          <w:rFonts w:ascii="Arial" w:eastAsia="Arial" w:hAnsi="Arial" w:cs="Arial"/>
          <w:color w:val="222222"/>
          <w:sz w:val="24"/>
          <w:szCs w:val="24"/>
        </w:rPr>
        <w:t xml:space="preserve"> </w:t>
      </w:r>
      <w:r w:rsidRPr="00F54452">
        <w:rPr>
          <w:rFonts w:ascii="Arial" w:eastAsia="Arial" w:hAnsi="Arial" w:cs="Arial"/>
          <w:color w:val="222222"/>
          <w:sz w:val="24"/>
          <w:szCs w:val="24"/>
        </w:rPr>
        <w:t>get in the way of connect</w:t>
      </w:r>
      <w:r w:rsidR="00C816D4" w:rsidRPr="00F54452">
        <w:rPr>
          <w:rFonts w:ascii="Arial" w:eastAsia="Arial" w:hAnsi="Arial" w:cs="Arial"/>
          <w:color w:val="222222"/>
          <w:sz w:val="24"/>
          <w:szCs w:val="24"/>
        </w:rPr>
        <w:t>ion</w:t>
      </w:r>
      <w:r w:rsidRPr="00F54452">
        <w:rPr>
          <w:rFonts w:ascii="Arial" w:eastAsia="Arial" w:hAnsi="Arial" w:cs="Arial"/>
          <w:color w:val="222222"/>
          <w:sz w:val="24"/>
          <w:szCs w:val="24"/>
        </w:rPr>
        <w:t>?</w:t>
      </w:r>
      <w:r w:rsidR="00295CD1" w:rsidRPr="00F54452">
        <w:rPr>
          <w:rFonts w:ascii="Arial" w:eastAsia="Arial" w:hAnsi="Arial" w:cs="Arial"/>
          <w:color w:val="222222"/>
          <w:sz w:val="24"/>
          <w:szCs w:val="24"/>
        </w:rPr>
        <w:t xml:space="preserve"> </w:t>
      </w:r>
      <w:r w:rsidR="00456497" w:rsidRPr="00F54452">
        <w:rPr>
          <w:rFonts w:ascii="Arial" w:eastAsia="Arial" w:hAnsi="Arial" w:cs="Arial"/>
          <w:color w:val="222222"/>
          <w:sz w:val="24"/>
          <w:szCs w:val="24"/>
        </w:rPr>
        <w:t xml:space="preserve">In an effort to not be hurt or rejected, we often take on perfectionistic </w:t>
      </w:r>
      <w:r w:rsidR="00CF1B46" w:rsidRPr="00F54452">
        <w:rPr>
          <w:rFonts w:ascii="Arial" w:eastAsia="Arial" w:hAnsi="Arial" w:cs="Arial"/>
          <w:color w:val="222222"/>
          <w:sz w:val="24"/>
          <w:szCs w:val="24"/>
        </w:rPr>
        <w:t>attitudes toward our actions, bodies, and even our personalities</w:t>
      </w:r>
      <w:r w:rsidR="00456497" w:rsidRPr="00F54452">
        <w:rPr>
          <w:rFonts w:ascii="Arial" w:eastAsia="Arial" w:hAnsi="Arial" w:cs="Arial"/>
          <w:color w:val="222222"/>
          <w:sz w:val="24"/>
          <w:szCs w:val="24"/>
        </w:rPr>
        <w:t xml:space="preserve">. But when we judge </w:t>
      </w:r>
      <w:r w:rsidR="00F54452" w:rsidRPr="00F54452">
        <w:rPr>
          <w:rFonts w:ascii="Arial" w:eastAsia="Arial" w:hAnsi="Arial" w:cs="Arial"/>
          <w:color w:val="222222"/>
          <w:sz w:val="24"/>
          <w:szCs w:val="24"/>
        </w:rPr>
        <w:t>ourselves,</w:t>
      </w:r>
      <w:r w:rsidR="00DC7728" w:rsidRPr="00F54452">
        <w:rPr>
          <w:rFonts w:ascii="Arial" w:eastAsia="Arial" w:hAnsi="Arial" w:cs="Arial"/>
          <w:color w:val="222222"/>
          <w:sz w:val="24"/>
          <w:szCs w:val="24"/>
        </w:rPr>
        <w:t xml:space="preserve"> </w:t>
      </w:r>
      <w:r w:rsidR="00456497" w:rsidRPr="00F54452">
        <w:rPr>
          <w:rFonts w:ascii="Arial" w:eastAsia="Arial" w:hAnsi="Arial" w:cs="Arial"/>
          <w:color w:val="222222"/>
          <w:sz w:val="24"/>
          <w:szCs w:val="24"/>
        </w:rPr>
        <w:t xml:space="preserve">we </w:t>
      </w:r>
      <w:r w:rsidR="00CF1B46" w:rsidRPr="00F54452">
        <w:rPr>
          <w:rFonts w:ascii="Arial" w:eastAsia="Arial" w:hAnsi="Arial" w:cs="Arial"/>
          <w:color w:val="222222"/>
          <w:sz w:val="24"/>
          <w:szCs w:val="24"/>
        </w:rPr>
        <w:t xml:space="preserve">also </w:t>
      </w:r>
      <w:r w:rsidR="00456497" w:rsidRPr="00F54452">
        <w:rPr>
          <w:rFonts w:ascii="Arial" w:eastAsia="Arial" w:hAnsi="Arial" w:cs="Arial"/>
          <w:color w:val="222222"/>
          <w:sz w:val="24"/>
          <w:szCs w:val="24"/>
        </w:rPr>
        <w:t xml:space="preserve">block ourselves from connection. </w:t>
      </w:r>
      <w:r w:rsidR="00CF1B46" w:rsidRPr="00F54452">
        <w:rPr>
          <w:rFonts w:ascii="Arial" w:eastAsia="Arial" w:hAnsi="Arial" w:cs="Arial"/>
          <w:color w:val="222222"/>
          <w:sz w:val="24"/>
          <w:szCs w:val="24"/>
        </w:rPr>
        <w:t>Discover</w:t>
      </w:r>
      <w:r w:rsidR="00456497" w:rsidRPr="00F54452">
        <w:rPr>
          <w:rFonts w:ascii="Arial" w:eastAsia="Arial" w:hAnsi="Arial" w:cs="Arial"/>
          <w:color w:val="222222"/>
          <w:sz w:val="24"/>
          <w:szCs w:val="24"/>
        </w:rPr>
        <w:t xml:space="preserve"> how sharing these stories</w:t>
      </w:r>
      <w:r w:rsidR="00DC7728" w:rsidRPr="00F54452">
        <w:rPr>
          <w:rFonts w:ascii="Arial" w:eastAsia="Arial" w:hAnsi="Arial" w:cs="Arial"/>
          <w:color w:val="222222"/>
          <w:sz w:val="24"/>
          <w:szCs w:val="24"/>
        </w:rPr>
        <w:t xml:space="preserve"> of feeling “too much” and “not enough”</w:t>
      </w:r>
      <w:r w:rsidR="00456497" w:rsidRPr="00F54452">
        <w:rPr>
          <w:rFonts w:ascii="Arial" w:eastAsia="Arial" w:hAnsi="Arial" w:cs="Arial"/>
          <w:color w:val="222222"/>
          <w:sz w:val="24"/>
          <w:szCs w:val="24"/>
        </w:rPr>
        <w:t xml:space="preserve"> </w:t>
      </w:r>
      <w:r w:rsidR="00CF1B46" w:rsidRPr="00F54452">
        <w:rPr>
          <w:rFonts w:ascii="Arial" w:eastAsia="Arial" w:hAnsi="Arial" w:cs="Arial"/>
          <w:color w:val="222222"/>
          <w:sz w:val="24"/>
          <w:szCs w:val="24"/>
        </w:rPr>
        <w:t xml:space="preserve">with each other </w:t>
      </w:r>
      <w:r w:rsidR="00456497" w:rsidRPr="00F54452">
        <w:rPr>
          <w:rFonts w:ascii="Arial" w:eastAsia="Arial" w:hAnsi="Arial" w:cs="Arial"/>
          <w:color w:val="222222"/>
          <w:sz w:val="24"/>
          <w:szCs w:val="24"/>
        </w:rPr>
        <w:t>can increase intimacy</w:t>
      </w:r>
      <w:r w:rsidR="00CF1B46" w:rsidRPr="00F54452">
        <w:rPr>
          <w:rFonts w:ascii="Arial" w:eastAsia="Arial" w:hAnsi="Arial" w:cs="Arial"/>
          <w:color w:val="222222"/>
          <w:sz w:val="24"/>
          <w:szCs w:val="24"/>
        </w:rPr>
        <w:t xml:space="preserve"> within your circle.</w:t>
      </w:r>
    </w:p>
    <w:p w14:paraId="5517CBE7" w14:textId="114D55ED" w:rsidR="00D2641D" w:rsidRDefault="00D2641D" w:rsidP="00F54452">
      <w:pPr>
        <w:pStyle w:val="BodyA"/>
        <w:shd w:val="clear" w:color="auto" w:fill="FFFFFF" w:themeFill="background1"/>
        <w:spacing w:before="100" w:after="100" w:line="276" w:lineRule="auto"/>
        <w:rPr>
          <w:rFonts w:ascii="Arial" w:eastAsia="Arial" w:hAnsi="Arial" w:cs="Arial"/>
          <w:color w:val="222222"/>
          <w:sz w:val="24"/>
          <w:szCs w:val="24"/>
          <w:lang w:val="it-IT"/>
        </w:rPr>
      </w:pPr>
    </w:p>
    <w:p w14:paraId="5EE61C65" w14:textId="77777777" w:rsidR="00F54452" w:rsidRPr="00B55FFC" w:rsidRDefault="00F54452" w:rsidP="00F54452">
      <w:pPr>
        <w:pStyle w:val="BodyA"/>
        <w:shd w:val="clear" w:color="auto" w:fill="FFFFFF" w:themeFill="background1"/>
        <w:spacing w:before="100" w:after="100" w:line="276" w:lineRule="auto"/>
        <w:rPr>
          <w:rFonts w:ascii="Arial" w:eastAsia="Arial" w:hAnsi="Arial" w:cs="Arial"/>
          <w:color w:val="222222"/>
          <w:sz w:val="24"/>
          <w:szCs w:val="24"/>
          <w:lang w:val="it-IT"/>
        </w:rPr>
      </w:pPr>
    </w:p>
    <w:p w14:paraId="49E7C293" w14:textId="1E4ECC48" w:rsidR="002F38B9" w:rsidRPr="009234E4" w:rsidRDefault="00AD640B" w:rsidP="00F54452">
      <w:pPr>
        <w:pStyle w:val="BodyA"/>
        <w:numPr>
          <w:ilvl w:val="0"/>
          <w:numId w:val="3"/>
        </w:numPr>
        <w:shd w:val="clear" w:color="auto" w:fill="FFFFFF" w:themeFill="background1"/>
        <w:spacing w:before="100" w:after="100" w:line="276" w:lineRule="auto"/>
        <w:ind w:left="360" w:hanging="270"/>
        <w:rPr>
          <w:rFonts w:ascii="Arial" w:eastAsia="Arial" w:hAnsi="Arial" w:cs="Arial"/>
          <w:color w:val="222222"/>
          <w:sz w:val="24"/>
          <w:szCs w:val="24"/>
          <w:lang w:val="it-IT"/>
        </w:rPr>
      </w:pPr>
      <w:r>
        <w:rPr>
          <w:rFonts w:ascii="Arial" w:eastAsia="Arial" w:hAnsi="Arial" w:cs="Arial"/>
          <w:b/>
          <w:color w:val="222222"/>
          <w:sz w:val="24"/>
          <w:szCs w:val="24"/>
          <w:lang w:val="it-IT"/>
        </w:rPr>
        <w:t>When a</w:t>
      </w:r>
      <w:r w:rsidR="009234E4">
        <w:rPr>
          <w:rFonts w:ascii="Arial" w:eastAsia="Arial" w:hAnsi="Arial" w:cs="Arial"/>
          <w:b/>
          <w:color w:val="222222"/>
          <w:sz w:val="24"/>
          <w:szCs w:val="24"/>
          <w:lang w:val="it-IT"/>
        </w:rPr>
        <w:t xml:space="preserve">m I on the </w:t>
      </w:r>
      <w:r w:rsidR="3114D131" w:rsidRPr="003F7D90">
        <w:rPr>
          <w:rFonts w:ascii="Arial" w:eastAsia="Arial" w:hAnsi="Arial" w:cs="Arial"/>
          <w:b/>
          <w:color w:val="222222"/>
          <w:sz w:val="24"/>
          <w:szCs w:val="24"/>
          <w:lang w:val="it-IT"/>
        </w:rPr>
        <w:t>Drama Triangle</w:t>
      </w:r>
      <w:r w:rsidR="009234E4">
        <w:rPr>
          <w:rFonts w:ascii="Arial" w:eastAsia="Arial" w:hAnsi="Arial" w:cs="Arial"/>
          <w:b/>
          <w:color w:val="222222"/>
          <w:sz w:val="24"/>
          <w:szCs w:val="24"/>
          <w:lang w:val="it-IT"/>
        </w:rPr>
        <w:t>?</w:t>
      </w:r>
      <w:r w:rsidR="003538D1" w:rsidRPr="003F7D90">
        <w:rPr>
          <w:rFonts w:ascii="Arial" w:eastAsia="Arial" w:hAnsi="Arial" w:cs="Arial"/>
          <w:color w:val="222222"/>
          <w:sz w:val="24"/>
          <w:szCs w:val="24"/>
          <w:lang w:val="it-IT"/>
        </w:rPr>
        <w:t xml:space="preserve"> – Learn</w:t>
      </w:r>
      <w:r w:rsidR="00A3415E" w:rsidRPr="003F7D90">
        <w:rPr>
          <w:rFonts w:ascii="Arial" w:eastAsia="Arial" w:hAnsi="Arial" w:cs="Arial"/>
          <w:color w:val="222222"/>
          <w:sz w:val="24"/>
          <w:szCs w:val="24"/>
          <w:lang w:val="it-IT"/>
        </w:rPr>
        <w:t xml:space="preserve"> </w:t>
      </w:r>
      <w:r w:rsidR="00D2641D">
        <w:rPr>
          <w:rFonts w:ascii="Arial" w:eastAsia="Arial" w:hAnsi="Arial" w:cs="Arial"/>
          <w:color w:val="222222"/>
          <w:sz w:val="24"/>
          <w:szCs w:val="24"/>
          <w:lang w:val="it-IT"/>
        </w:rPr>
        <w:t>what the</w:t>
      </w:r>
      <w:r w:rsidR="00A3415E" w:rsidRPr="003F7D90">
        <w:rPr>
          <w:rFonts w:ascii="Arial" w:eastAsia="Arial" w:hAnsi="Arial" w:cs="Arial"/>
          <w:color w:val="222222"/>
          <w:sz w:val="24"/>
          <w:szCs w:val="24"/>
          <w:lang w:val="it-IT"/>
        </w:rPr>
        <w:t xml:space="preserve"> </w:t>
      </w:r>
      <w:r w:rsidR="009A0443" w:rsidRPr="003F7D90">
        <w:rPr>
          <w:rFonts w:ascii="Arial" w:eastAsia="Arial" w:hAnsi="Arial" w:cs="Arial"/>
          <w:color w:val="222222"/>
          <w:sz w:val="24"/>
          <w:szCs w:val="24"/>
          <w:lang w:val="it-IT"/>
        </w:rPr>
        <w:t xml:space="preserve">Drama Triangle </w:t>
      </w:r>
      <w:r w:rsidR="00D2641D">
        <w:rPr>
          <w:rFonts w:ascii="Arial" w:eastAsia="Arial" w:hAnsi="Arial" w:cs="Arial"/>
          <w:color w:val="222222"/>
          <w:sz w:val="24"/>
          <w:szCs w:val="24"/>
          <w:lang w:val="it-IT"/>
        </w:rPr>
        <w:t>is all about. Explore the</w:t>
      </w:r>
      <w:r w:rsidR="009A0443" w:rsidRPr="003F7D90">
        <w:rPr>
          <w:rFonts w:ascii="Arial" w:eastAsia="Arial" w:hAnsi="Arial" w:cs="Arial"/>
          <w:color w:val="222222"/>
          <w:sz w:val="24"/>
          <w:szCs w:val="24"/>
          <w:lang w:val="it-IT"/>
        </w:rPr>
        <w:t xml:space="preserve"> </w:t>
      </w:r>
      <w:r w:rsidR="00A3415E" w:rsidRPr="003F7D90">
        <w:rPr>
          <w:rFonts w:ascii="Arial" w:eastAsia="Arial" w:hAnsi="Arial" w:cs="Arial"/>
          <w:color w:val="222222"/>
          <w:sz w:val="24"/>
          <w:szCs w:val="24"/>
          <w:lang w:val="it-IT"/>
        </w:rPr>
        <w:t>Victim, Rescuer, and Persecutor roles</w:t>
      </w:r>
      <w:r w:rsidR="003538D1" w:rsidRPr="003F7D90">
        <w:rPr>
          <w:rFonts w:ascii="Arial" w:eastAsia="Arial" w:hAnsi="Arial" w:cs="Arial"/>
          <w:color w:val="222222"/>
          <w:sz w:val="24"/>
          <w:szCs w:val="24"/>
          <w:lang w:val="it-IT"/>
        </w:rPr>
        <w:t xml:space="preserve"> and </w:t>
      </w:r>
      <w:r w:rsidR="00D2641D">
        <w:rPr>
          <w:rFonts w:ascii="Arial" w:eastAsia="Arial" w:hAnsi="Arial" w:cs="Arial"/>
          <w:color w:val="222222"/>
          <w:sz w:val="24"/>
          <w:szCs w:val="24"/>
          <w:lang w:val="it-IT"/>
        </w:rPr>
        <w:t xml:space="preserve">discover </w:t>
      </w:r>
      <w:r w:rsidR="003538D1" w:rsidRPr="003F7D90">
        <w:rPr>
          <w:rFonts w:ascii="Arial" w:eastAsia="Arial" w:hAnsi="Arial" w:cs="Arial"/>
          <w:color w:val="222222"/>
          <w:sz w:val="24"/>
          <w:szCs w:val="24"/>
          <w:lang w:val="it-IT"/>
        </w:rPr>
        <w:t>your</w:t>
      </w:r>
      <w:r w:rsidR="0075446F" w:rsidRPr="003F7D90">
        <w:rPr>
          <w:rFonts w:ascii="Arial" w:eastAsia="Arial" w:hAnsi="Arial" w:cs="Arial"/>
          <w:color w:val="222222"/>
          <w:sz w:val="24"/>
          <w:szCs w:val="24"/>
          <w:lang w:val="it-IT"/>
        </w:rPr>
        <w:t xml:space="preserve"> childhood</w:t>
      </w:r>
      <w:r w:rsidR="003538D1" w:rsidRPr="003F7D90">
        <w:rPr>
          <w:rFonts w:ascii="Arial" w:eastAsia="Arial" w:hAnsi="Arial" w:cs="Arial"/>
          <w:color w:val="222222"/>
          <w:sz w:val="24"/>
          <w:szCs w:val="24"/>
          <w:lang w:val="it-IT"/>
        </w:rPr>
        <w:t xml:space="preserve"> starting position</w:t>
      </w:r>
      <w:r w:rsidR="009A0443" w:rsidRPr="003F7D90">
        <w:rPr>
          <w:rFonts w:ascii="Arial" w:eastAsia="Arial" w:hAnsi="Arial" w:cs="Arial"/>
          <w:color w:val="222222"/>
          <w:sz w:val="24"/>
          <w:szCs w:val="24"/>
          <w:lang w:val="it-IT"/>
        </w:rPr>
        <w:t xml:space="preserve">. As we become familiar with </w:t>
      </w:r>
      <w:r w:rsidR="009234E4">
        <w:rPr>
          <w:rFonts w:ascii="Arial" w:eastAsia="Arial" w:hAnsi="Arial" w:cs="Arial"/>
          <w:color w:val="222222"/>
          <w:sz w:val="24"/>
          <w:szCs w:val="24"/>
          <w:lang w:val="it-IT"/>
        </w:rPr>
        <w:t>each and how</w:t>
      </w:r>
      <w:r w:rsidR="003538D1" w:rsidRPr="003F7D90">
        <w:rPr>
          <w:rFonts w:ascii="Arial" w:eastAsia="Arial" w:hAnsi="Arial" w:cs="Arial"/>
          <w:color w:val="222222"/>
          <w:sz w:val="24"/>
          <w:szCs w:val="24"/>
          <w:lang w:val="it-IT"/>
        </w:rPr>
        <w:t xml:space="preserve"> we use it to </w:t>
      </w:r>
      <w:r w:rsidR="00D2641D">
        <w:rPr>
          <w:rFonts w:ascii="Arial" w:eastAsia="Arial" w:hAnsi="Arial" w:cs="Arial"/>
          <w:color w:val="222222"/>
          <w:sz w:val="24"/>
          <w:szCs w:val="24"/>
          <w:lang w:val="it-IT"/>
        </w:rPr>
        <w:t>feel “in control” and avoid</w:t>
      </w:r>
      <w:r w:rsidR="003538D1" w:rsidRPr="003F7D90">
        <w:rPr>
          <w:rFonts w:ascii="Arial" w:eastAsia="Arial" w:hAnsi="Arial" w:cs="Arial"/>
          <w:color w:val="222222"/>
          <w:sz w:val="24"/>
          <w:szCs w:val="24"/>
          <w:lang w:val="it-IT"/>
        </w:rPr>
        <w:t xml:space="preserve"> our vulnerability</w:t>
      </w:r>
      <w:r w:rsidR="009A0443" w:rsidRPr="003F7D90">
        <w:rPr>
          <w:rFonts w:ascii="Arial" w:eastAsia="Arial" w:hAnsi="Arial" w:cs="Arial"/>
          <w:color w:val="222222"/>
          <w:sz w:val="24"/>
          <w:szCs w:val="24"/>
          <w:lang w:val="it-IT"/>
        </w:rPr>
        <w:t>, we can choose to step off the the Triang</w:t>
      </w:r>
      <w:r w:rsidR="0075446F" w:rsidRPr="003F7D90">
        <w:rPr>
          <w:rFonts w:ascii="Arial" w:eastAsia="Arial" w:hAnsi="Arial" w:cs="Arial"/>
          <w:color w:val="222222"/>
          <w:sz w:val="24"/>
          <w:szCs w:val="24"/>
          <w:lang w:val="it-IT"/>
        </w:rPr>
        <w:t>le and into healthier, more authentic relationships with ourselves and each other.</w:t>
      </w:r>
      <w:r w:rsidR="00B55FFC">
        <w:rPr>
          <w:rFonts w:ascii="Arial" w:eastAsia="Arial" w:hAnsi="Arial" w:cs="Arial"/>
          <w:color w:val="222222"/>
          <w:sz w:val="24"/>
          <w:szCs w:val="24"/>
          <w:lang w:val="it-IT"/>
        </w:rPr>
        <w:t xml:space="preserve"> </w:t>
      </w:r>
    </w:p>
    <w:p w14:paraId="655677B7" w14:textId="77777777" w:rsidR="00F54452" w:rsidRDefault="00F54452" w:rsidP="00F54452">
      <w:pPr>
        <w:pStyle w:val="BodyA"/>
        <w:shd w:val="clear" w:color="auto" w:fill="FFFFFF" w:themeFill="background1"/>
        <w:spacing w:before="100" w:after="100" w:line="276" w:lineRule="auto"/>
        <w:rPr>
          <w:rFonts w:ascii="Arial" w:eastAsia="Arial" w:hAnsi="Arial" w:cs="Arial"/>
          <w:color w:val="222222"/>
          <w:sz w:val="24"/>
          <w:szCs w:val="24"/>
          <w:lang w:val="it-IT"/>
        </w:rPr>
      </w:pPr>
    </w:p>
    <w:p w14:paraId="5BC22C1B" w14:textId="77777777" w:rsidR="00D2641D" w:rsidRPr="003F7D90" w:rsidRDefault="00D2641D" w:rsidP="00F54452">
      <w:pPr>
        <w:pStyle w:val="BodyA"/>
        <w:shd w:val="clear" w:color="auto" w:fill="FFFFFF" w:themeFill="background1"/>
        <w:spacing w:before="100" w:after="100" w:line="276" w:lineRule="auto"/>
        <w:rPr>
          <w:rFonts w:ascii="Arial" w:eastAsia="Arial" w:hAnsi="Arial" w:cs="Arial"/>
          <w:color w:val="222222"/>
          <w:sz w:val="24"/>
          <w:szCs w:val="24"/>
          <w:lang w:val="it-IT"/>
        </w:rPr>
      </w:pPr>
    </w:p>
    <w:p w14:paraId="20FA0B06" w14:textId="736F2936" w:rsidR="00720009" w:rsidRPr="00443721" w:rsidRDefault="002F38B9" w:rsidP="00F54452">
      <w:pPr>
        <w:pStyle w:val="BodyA"/>
        <w:numPr>
          <w:ilvl w:val="0"/>
          <w:numId w:val="3"/>
        </w:numPr>
        <w:spacing w:after="0" w:line="276" w:lineRule="auto"/>
        <w:ind w:left="360" w:hanging="270"/>
        <w:rPr>
          <w:rFonts w:ascii="Arial" w:eastAsia="Helvetica" w:hAnsi="Arial" w:cs="Arial"/>
          <w:bCs/>
          <w:color w:val="222222"/>
          <w:sz w:val="24"/>
          <w:szCs w:val="24"/>
        </w:rPr>
      </w:pPr>
      <w:r w:rsidRPr="003F7D90">
        <w:rPr>
          <w:rFonts w:ascii="Arial" w:eastAsia="Helvetica" w:hAnsi="Arial" w:cs="Arial"/>
          <w:b/>
          <w:bCs/>
          <w:color w:val="222222"/>
          <w:sz w:val="24"/>
          <w:szCs w:val="24"/>
        </w:rPr>
        <w:t>Dancing w</w:t>
      </w:r>
      <w:r w:rsidR="62CF2D8D" w:rsidRPr="003F7D90">
        <w:rPr>
          <w:rFonts w:ascii="Arial" w:eastAsia="Helvetica" w:hAnsi="Arial" w:cs="Arial"/>
          <w:b/>
          <w:bCs/>
          <w:color w:val="222222"/>
          <w:sz w:val="24"/>
          <w:szCs w:val="24"/>
        </w:rPr>
        <w:t>ith Our Shadows</w:t>
      </w:r>
      <w:r w:rsidRPr="003F7D90">
        <w:rPr>
          <w:rFonts w:ascii="Arial" w:eastAsia="Helvetica" w:hAnsi="Arial" w:cs="Arial"/>
          <w:bCs/>
          <w:color w:val="222222"/>
          <w:sz w:val="24"/>
          <w:szCs w:val="24"/>
        </w:rPr>
        <w:t xml:space="preserve"> - </w:t>
      </w:r>
      <w:r w:rsidR="62CF2D8D" w:rsidRPr="003F7D90">
        <w:rPr>
          <w:rFonts w:ascii="Arial" w:eastAsia="Helvetica" w:hAnsi="Arial" w:cs="Arial"/>
          <w:color w:val="222222"/>
          <w:sz w:val="24"/>
          <w:szCs w:val="24"/>
        </w:rPr>
        <w:t>Psychologist Carl Jung used the word “Shadow” to describe those parts of ourselves that we repress, deny or disown. Recognizing and integrating what may be in shadow for us can be an important tool for self-awareness and healing. This workshop explores what we mean by Shadow and ways to identify and work with your Sha</w:t>
      </w:r>
      <w:r w:rsidR="00B55FFC">
        <w:rPr>
          <w:rFonts w:ascii="Arial" w:eastAsia="Helvetica" w:hAnsi="Arial" w:cs="Arial"/>
          <w:color w:val="222222"/>
          <w:sz w:val="24"/>
          <w:szCs w:val="24"/>
        </w:rPr>
        <w:t xml:space="preserve">dow material in Circle. </w:t>
      </w:r>
    </w:p>
    <w:p w14:paraId="23FC6B88" w14:textId="25B5FD53" w:rsidR="00F54452" w:rsidRDefault="00F54452" w:rsidP="00F54452">
      <w:pPr>
        <w:pStyle w:val="ListParagraph"/>
        <w:spacing w:line="276" w:lineRule="auto"/>
        <w:rPr>
          <w:rFonts w:ascii="Arial" w:eastAsia="Helvetica" w:hAnsi="Arial" w:cs="Arial"/>
          <w:bCs/>
          <w:color w:val="222222"/>
          <w:sz w:val="24"/>
          <w:szCs w:val="24"/>
        </w:rPr>
      </w:pPr>
    </w:p>
    <w:p w14:paraId="51C4267A" w14:textId="77777777" w:rsidR="00F54452" w:rsidRDefault="00F54452" w:rsidP="00F54452">
      <w:pPr>
        <w:pStyle w:val="ListParagraph"/>
        <w:spacing w:line="276" w:lineRule="auto"/>
        <w:rPr>
          <w:rFonts w:ascii="Arial" w:eastAsia="Helvetica" w:hAnsi="Arial" w:cs="Arial"/>
          <w:bCs/>
          <w:color w:val="222222"/>
          <w:sz w:val="24"/>
          <w:szCs w:val="24"/>
        </w:rPr>
      </w:pPr>
    </w:p>
    <w:p w14:paraId="10D4F558" w14:textId="075E33D5" w:rsidR="00E604BA" w:rsidRPr="00443721" w:rsidRDefault="00452ACB" w:rsidP="00F54452">
      <w:pPr>
        <w:pStyle w:val="BodyA"/>
        <w:numPr>
          <w:ilvl w:val="0"/>
          <w:numId w:val="3"/>
        </w:numPr>
        <w:spacing w:after="0" w:line="276" w:lineRule="auto"/>
        <w:ind w:left="360" w:hanging="270"/>
        <w:rPr>
          <w:rFonts w:ascii="Arial" w:eastAsia="Helvetica" w:hAnsi="Arial" w:cs="Arial"/>
          <w:bCs/>
          <w:color w:val="222222"/>
          <w:sz w:val="24"/>
          <w:szCs w:val="24"/>
        </w:rPr>
      </w:pPr>
      <w:r>
        <w:rPr>
          <w:rFonts w:ascii="Arial" w:eastAsia="Helvetica" w:hAnsi="Arial" w:cs="Arial"/>
          <w:b/>
          <w:bCs/>
          <w:color w:val="222222"/>
          <w:sz w:val="24"/>
          <w:szCs w:val="24"/>
        </w:rPr>
        <w:t>Deepening Work</w:t>
      </w:r>
      <w:r w:rsidR="00720009" w:rsidRPr="00443721">
        <w:rPr>
          <w:rFonts w:ascii="Arial" w:eastAsia="Helvetica" w:hAnsi="Arial" w:cs="Arial"/>
          <w:b/>
          <w:bCs/>
          <w:color w:val="222222"/>
          <w:sz w:val="24"/>
          <w:szCs w:val="24"/>
        </w:rPr>
        <w:t xml:space="preserve"> </w:t>
      </w:r>
      <w:r w:rsidR="00720009" w:rsidRPr="00443721">
        <w:rPr>
          <w:rFonts w:ascii="Arial" w:eastAsia="Helvetica" w:hAnsi="Arial" w:cs="Arial"/>
          <w:bCs/>
          <w:color w:val="222222"/>
          <w:sz w:val="24"/>
          <w:szCs w:val="24"/>
        </w:rPr>
        <w:t xml:space="preserve">– </w:t>
      </w:r>
      <w:r w:rsidR="00443721" w:rsidRPr="00443721">
        <w:rPr>
          <w:rFonts w:ascii="Arial" w:hAnsi="Arial" w:cs="Arial"/>
          <w:color w:val="222222"/>
          <w:sz w:val="24"/>
          <w:shd w:val="clear" w:color="auto" w:fill="FFFFFF"/>
        </w:rPr>
        <w:t xml:space="preserve">We all know what it’s like to want to “work” in Circle and then find ourselves falling back into storytelling or other ways of avoiding our difficult feelings, our work, and our inner selves. This </w:t>
      </w:r>
      <w:r>
        <w:rPr>
          <w:rFonts w:ascii="Arial" w:hAnsi="Arial" w:cs="Arial"/>
          <w:color w:val="222222"/>
          <w:sz w:val="24"/>
          <w:shd w:val="clear" w:color="auto" w:fill="FFFFFF"/>
        </w:rPr>
        <w:t xml:space="preserve">mini </w:t>
      </w:r>
      <w:r w:rsidR="00443721" w:rsidRPr="00443721">
        <w:rPr>
          <w:rFonts w:ascii="Arial" w:hAnsi="Arial" w:cs="Arial"/>
          <w:color w:val="222222"/>
          <w:sz w:val="24"/>
          <w:shd w:val="clear" w:color="auto" w:fill="FFFFFF"/>
        </w:rPr>
        <w:t>workshop helps to normalize how challenging it can be to go deeper and offers a variety of tools to both ask for the support you need and to support those struggling without trying to fix or change them.</w:t>
      </w:r>
    </w:p>
    <w:sectPr w:rsidR="00E604BA" w:rsidRPr="00443721" w:rsidSect="00572B3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143EC" w14:textId="77777777" w:rsidR="007C1EFA" w:rsidRDefault="007C1EFA">
      <w:r>
        <w:separator/>
      </w:r>
    </w:p>
  </w:endnote>
  <w:endnote w:type="continuationSeparator" w:id="0">
    <w:p w14:paraId="39002776" w14:textId="77777777" w:rsidR="007C1EFA" w:rsidRDefault="007C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20DA" w14:textId="77777777" w:rsidR="00422C94" w:rsidRDefault="00422C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DD89C" w14:textId="77777777" w:rsidR="007C1EFA" w:rsidRDefault="007C1EFA">
      <w:r>
        <w:separator/>
      </w:r>
    </w:p>
  </w:footnote>
  <w:footnote w:type="continuationSeparator" w:id="0">
    <w:p w14:paraId="29734DE4" w14:textId="77777777" w:rsidR="007C1EFA" w:rsidRDefault="007C1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BEE1" w14:textId="77777777" w:rsidR="00422C94" w:rsidRDefault="00422C9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7AF3"/>
    <w:multiLevelType w:val="hybridMultilevel"/>
    <w:tmpl w:val="2294CFC6"/>
    <w:styleLink w:val="ImportedStyle1"/>
    <w:lvl w:ilvl="0" w:tplc="630E896A">
      <w:start w:val="1"/>
      <w:numFmt w:val="bullet"/>
      <w:lvlText w:val="•"/>
      <w:lvlJc w:val="left"/>
      <w:pPr>
        <w:tabs>
          <w:tab w:val="num" w:pos="720"/>
        </w:tabs>
        <w:ind w:left="94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4FD70">
      <w:start w:val="1"/>
      <w:numFmt w:val="bullet"/>
      <w:lvlText w:val="o"/>
      <w:lvlJc w:val="left"/>
      <w:pPr>
        <w:tabs>
          <w:tab w:val="left" w:pos="720"/>
          <w:tab w:val="num" w:pos="1440"/>
        </w:tabs>
        <w:ind w:left="16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445E54">
      <w:start w:val="1"/>
      <w:numFmt w:val="bullet"/>
      <w:lvlText w:val="▪"/>
      <w:lvlJc w:val="left"/>
      <w:pPr>
        <w:tabs>
          <w:tab w:val="left" w:pos="720"/>
          <w:tab w:val="num" w:pos="2160"/>
        </w:tabs>
        <w:ind w:left="23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DC6CE4">
      <w:start w:val="1"/>
      <w:numFmt w:val="bullet"/>
      <w:lvlText w:val="▪"/>
      <w:lvlJc w:val="left"/>
      <w:pPr>
        <w:tabs>
          <w:tab w:val="left" w:pos="720"/>
          <w:tab w:val="num" w:pos="2880"/>
        </w:tabs>
        <w:ind w:left="31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4CD2D4">
      <w:start w:val="1"/>
      <w:numFmt w:val="bullet"/>
      <w:lvlText w:val="▪"/>
      <w:lvlJc w:val="left"/>
      <w:pPr>
        <w:tabs>
          <w:tab w:val="left" w:pos="720"/>
          <w:tab w:val="num" w:pos="3600"/>
        </w:tabs>
        <w:ind w:left="38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2E5D84">
      <w:start w:val="1"/>
      <w:numFmt w:val="bullet"/>
      <w:lvlText w:val="▪"/>
      <w:lvlJc w:val="left"/>
      <w:pPr>
        <w:tabs>
          <w:tab w:val="left" w:pos="720"/>
          <w:tab w:val="num" w:pos="4320"/>
        </w:tabs>
        <w:ind w:left="45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F4E38A">
      <w:start w:val="1"/>
      <w:numFmt w:val="bullet"/>
      <w:lvlText w:val="▪"/>
      <w:lvlJc w:val="left"/>
      <w:pPr>
        <w:tabs>
          <w:tab w:val="left" w:pos="720"/>
          <w:tab w:val="num" w:pos="5040"/>
        </w:tabs>
        <w:ind w:left="52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B44F0E">
      <w:start w:val="1"/>
      <w:numFmt w:val="bullet"/>
      <w:lvlText w:val="▪"/>
      <w:lvlJc w:val="left"/>
      <w:pPr>
        <w:tabs>
          <w:tab w:val="left" w:pos="720"/>
          <w:tab w:val="num" w:pos="5760"/>
        </w:tabs>
        <w:ind w:left="59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7E1D98">
      <w:start w:val="1"/>
      <w:numFmt w:val="bullet"/>
      <w:lvlText w:val="▪"/>
      <w:lvlJc w:val="left"/>
      <w:pPr>
        <w:tabs>
          <w:tab w:val="left" w:pos="720"/>
          <w:tab w:val="num" w:pos="6480"/>
        </w:tabs>
        <w:ind w:left="67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34C196F"/>
    <w:multiLevelType w:val="hybridMultilevel"/>
    <w:tmpl w:val="CC580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03354"/>
    <w:multiLevelType w:val="hybridMultilevel"/>
    <w:tmpl w:val="2294CFC6"/>
    <w:numStyleLink w:val="ImportedStyle1"/>
  </w:abstractNum>
  <w:abstractNum w:abstractNumId="3" w15:restartNumberingAfterBreak="0">
    <w:nsid w:val="49F579DC"/>
    <w:multiLevelType w:val="hybridMultilevel"/>
    <w:tmpl w:val="BF94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A0921"/>
    <w:multiLevelType w:val="hybridMultilevel"/>
    <w:tmpl w:val="C26C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D0257"/>
    <w:multiLevelType w:val="hybridMultilevel"/>
    <w:tmpl w:val="58C85CEE"/>
    <w:lvl w:ilvl="0" w:tplc="9F0AB8F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94"/>
    <w:rsid w:val="00002C6F"/>
    <w:rsid w:val="00030806"/>
    <w:rsid w:val="00077C9D"/>
    <w:rsid w:val="000E03F2"/>
    <w:rsid w:val="001C53DC"/>
    <w:rsid w:val="001D2865"/>
    <w:rsid w:val="001E3A93"/>
    <w:rsid w:val="001E4620"/>
    <w:rsid w:val="00202AAF"/>
    <w:rsid w:val="0021135C"/>
    <w:rsid w:val="00215E15"/>
    <w:rsid w:val="00241678"/>
    <w:rsid w:val="00295CD1"/>
    <w:rsid w:val="002A6FA2"/>
    <w:rsid w:val="002C60DA"/>
    <w:rsid w:val="002E429F"/>
    <w:rsid w:val="002F38B9"/>
    <w:rsid w:val="00351CA8"/>
    <w:rsid w:val="00353562"/>
    <w:rsid w:val="003538D1"/>
    <w:rsid w:val="00364CCF"/>
    <w:rsid w:val="00372CE1"/>
    <w:rsid w:val="003F548B"/>
    <w:rsid w:val="003F7D90"/>
    <w:rsid w:val="00417C13"/>
    <w:rsid w:val="00422C94"/>
    <w:rsid w:val="00441770"/>
    <w:rsid w:val="00443721"/>
    <w:rsid w:val="00452ACB"/>
    <w:rsid w:val="00456497"/>
    <w:rsid w:val="004678BD"/>
    <w:rsid w:val="00547C11"/>
    <w:rsid w:val="00572B38"/>
    <w:rsid w:val="00697AFC"/>
    <w:rsid w:val="006B6859"/>
    <w:rsid w:val="006C1A21"/>
    <w:rsid w:val="006D1B02"/>
    <w:rsid w:val="006D346E"/>
    <w:rsid w:val="00720009"/>
    <w:rsid w:val="0075446F"/>
    <w:rsid w:val="00757FF3"/>
    <w:rsid w:val="00793E7B"/>
    <w:rsid w:val="007A722B"/>
    <w:rsid w:val="007C1EFA"/>
    <w:rsid w:val="007C7046"/>
    <w:rsid w:val="007E2329"/>
    <w:rsid w:val="007F015E"/>
    <w:rsid w:val="007F27E7"/>
    <w:rsid w:val="00881EDA"/>
    <w:rsid w:val="00900B81"/>
    <w:rsid w:val="009234E4"/>
    <w:rsid w:val="009307EF"/>
    <w:rsid w:val="009475FE"/>
    <w:rsid w:val="009747E3"/>
    <w:rsid w:val="009A0443"/>
    <w:rsid w:val="00A12714"/>
    <w:rsid w:val="00A3415E"/>
    <w:rsid w:val="00A92E6A"/>
    <w:rsid w:val="00AD5F09"/>
    <w:rsid w:val="00AD640B"/>
    <w:rsid w:val="00B50847"/>
    <w:rsid w:val="00B55FFC"/>
    <w:rsid w:val="00B738DB"/>
    <w:rsid w:val="00B8255D"/>
    <w:rsid w:val="00B86A73"/>
    <w:rsid w:val="00BC359C"/>
    <w:rsid w:val="00BF337F"/>
    <w:rsid w:val="00C13008"/>
    <w:rsid w:val="00C232B7"/>
    <w:rsid w:val="00C25D46"/>
    <w:rsid w:val="00C3326C"/>
    <w:rsid w:val="00C73766"/>
    <w:rsid w:val="00C816D4"/>
    <w:rsid w:val="00C83B71"/>
    <w:rsid w:val="00C86682"/>
    <w:rsid w:val="00CA5F55"/>
    <w:rsid w:val="00CD04F7"/>
    <w:rsid w:val="00CD2D80"/>
    <w:rsid w:val="00CE6FED"/>
    <w:rsid w:val="00CF1B46"/>
    <w:rsid w:val="00D2641D"/>
    <w:rsid w:val="00D3294D"/>
    <w:rsid w:val="00D40217"/>
    <w:rsid w:val="00D63C5A"/>
    <w:rsid w:val="00D77C54"/>
    <w:rsid w:val="00D934C6"/>
    <w:rsid w:val="00DC7728"/>
    <w:rsid w:val="00DD243D"/>
    <w:rsid w:val="00DE4857"/>
    <w:rsid w:val="00E277D6"/>
    <w:rsid w:val="00E40E57"/>
    <w:rsid w:val="00E42188"/>
    <w:rsid w:val="00E604BA"/>
    <w:rsid w:val="00E64D0B"/>
    <w:rsid w:val="00E86126"/>
    <w:rsid w:val="00E87772"/>
    <w:rsid w:val="00E95807"/>
    <w:rsid w:val="00EB3335"/>
    <w:rsid w:val="00ED4129"/>
    <w:rsid w:val="00ED517C"/>
    <w:rsid w:val="00EF0158"/>
    <w:rsid w:val="00F22572"/>
    <w:rsid w:val="00F40599"/>
    <w:rsid w:val="00F54452"/>
    <w:rsid w:val="00F67C49"/>
    <w:rsid w:val="3114D131"/>
    <w:rsid w:val="62CF2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759F4"/>
  <w15:docId w15:val="{18730891-C104-4D6E-89D4-B17491E6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72B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B38"/>
    <w:rPr>
      <w:u w:val="single"/>
    </w:rPr>
  </w:style>
  <w:style w:type="paragraph" w:customStyle="1" w:styleId="HeaderFooter">
    <w:name w:val="Header &amp; Footer"/>
    <w:rsid w:val="00572B38"/>
    <w:pPr>
      <w:tabs>
        <w:tab w:val="right" w:pos="9020"/>
      </w:tabs>
    </w:pPr>
    <w:rPr>
      <w:rFonts w:ascii="Helvetica" w:hAnsi="Helvetica" w:cs="Arial Unicode MS"/>
      <w:color w:val="000000"/>
      <w:sz w:val="24"/>
      <w:szCs w:val="24"/>
    </w:rPr>
  </w:style>
  <w:style w:type="paragraph" w:customStyle="1" w:styleId="BodyA">
    <w:name w:val="Body A"/>
    <w:rsid w:val="00572B38"/>
    <w:pPr>
      <w:spacing w:after="160" w:line="259" w:lineRule="auto"/>
    </w:pPr>
    <w:rPr>
      <w:rFonts w:ascii="Calibri" w:eastAsia="Calibri" w:hAnsi="Calibri" w:cs="Calibri"/>
      <w:color w:val="000000"/>
      <w:sz w:val="22"/>
      <w:szCs w:val="22"/>
      <w:u w:color="000000"/>
    </w:rPr>
  </w:style>
  <w:style w:type="numbering" w:customStyle="1" w:styleId="ImportedStyle1">
    <w:name w:val="Imported Style 1"/>
    <w:rsid w:val="00572B38"/>
    <w:pPr>
      <w:numPr>
        <w:numId w:val="1"/>
      </w:numPr>
    </w:pPr>
  </w:style>
  <w:style w:type="paragraph" w:styleId="ListParagraph">
    <w:name w:val="List Paragraph"/>
    <w:rsid w:val="00572B38"/>
    <w:pPr>
      <w:spacing w:after="160" w:line="259" w:lineRule="auto"/>
      <w:ind w:left="720"/>
    </w:pPr>
    <w:rPr>
      <w:rFonts w:ascii="Calibri" w:eastAsia="Calibri" w:hAnsi="Calibri" w:cs="Calibri"/>
      <w:color w:val="000000"/>
      <w:sz w:val="22"/>
      <w:szCs w:val="22"/>
      <w:u w:color="000000"/>
    </w:rPr>
  </w:style>
  <w:style w:type="table" w:styleId="TableGrid">
    <w:name w:val="Table Grid"/>
    <w:basedOn w:val="TableNormal"/>
    <w:uiPriority w:val="59"/>
    <w:rsid w:val="00AD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dc:creator>
  <cp:lastModifiedBy>Ashley Barnes</cp:lastModifiedBy>
  <cp:revision>2</cp:revision>
  <dcterms:created xsi:type="dcterms:W3CDTF">2019-03-22T18:08:00Z</dcterms:created>
  <dcterms:modified xsi:type="dcterms:W3CDTF">2019-03-22T18:08:00Z</dcterms:modified>
</cp:coreProperties>
</file>